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CC" w:rsidRPr="00F67EEC" w:rsidRDefault="00760BCC" w:rsidP="00F67EEC">
      <w:pPr>
        <w:spacing w:after="120" w:line="240" w:lineRule="auto"/>
        <w:rPr>
          <w:rFonts w:ascii="Times New Roman" w:eastAsia="Times New Roman" w:hAnsi="Times New Roman" w:cs="Times New Roman"/>
          <w:sz w:val="24"/>
          <w:szCs w:val="24"/>
          <w:lang w:eastAsia="lt-LT"/>
        </w:rPr>
      </w:pPr>
    </w:p>
    <w:p w:rsidR="00204717" w:rsidRPr="00F67EEC" w:rsidRDefault="00F76F94" w:rsidP="00F67EEC">
      <w:pPr>
        <w:spacing w:after="120" w:line="240" w:lineRule="auto"/>
        <w:rPr>
          <w:rFonts w:ascii="Times New Roman" w:hAnsi="Times New Roman" w:cs="Times New Roman"/>
          <w:b/>
          <w:sz w:val="24"/>
          <w:szCs w:val="24"/>
        </w:rPr>
      </w:pPr>
      <w:r w:rsidRPr="00F67EEC">
        <w:rPr>
          <w:rFonts w:ascii="Times New Roman" w:hAnsi="Times New Roman" w:cs="Times New Roman"/>
          <w:b/>
          <w:sz w:val="24"/>
          <w:szCs w:val="24"/>
        </w:rPr>
        <w:t>Socialinio pedagogo</w:t>
      </w:r>
      <w:r w:rsidR="00760BCC" w:rsidRPr="00F67EEC">
        <w:rPr>
          <w:rFonts w:ascii="Times New Roman" w:hAnsi="Times New Roman" w:cs="Times New Roman"/>
          <w:b/>
          <w:sz w:val="24"/>
          <w:szCs w:val="24"/>
        </w:rPr>
        <w:t xml:space="preserve"> darbo aprašymas:</w:t>
      </w:r>
    </w:p>
    <w:p w:rsidR="00760BCC" w:rsidRPr="00F67EEC" w:rsidRDefault="00711496" w:rsidP="00F67EEC">
      <w:pPr>
        <w:pStyle w:val="prastasiniatinklio"/>
        <w:shd w:val="clear" w:color="auto" w:fill="F9F9FC"/>
        <w:spacing w:before="0" w:beforeAutospacing="0" w:after="120" w:afterAutospacing="0"/>
        <w:rPr>
          <w:b/>
          <w:color w:val="212529"/>
        </w:rPr>
      </w:pPr>
      <w:r w:rsidRPr="00F67EEC">
        <w:rPr>
          <w:b/>
        </w:rPr>
        <w:t>Socialinis pedagogas</w:t>
      </w:r>
      <w:r w:rsidR="00760BCC" w:rsidRPr="00F67EEC">
        <w:rPr>
          <w:b/>
          <w:color w:val="212529"/>
        </w:rPr>
        <w:t xml:space="preserve"> vykdydamas darbo funkcijas privalo:</w:t>
      </w:r>
    </w:p>
    <w:p w:rsidR="004E5A89" w:rsidRPr="00F67EEC" w:rsidRDefault="00974147" w:rsidP="00F67EEC">
      <w:pPr>
        <w:pStyle w:val="Pagrindinistekstas1"/>
        <w:tabs>
          <w:tab w:val="left" w:pos="426"/>
        </w:tabs>
        <w:spacing w:after="120"/>
        <w:ind w:firstLine="0"/>
        <w:rPr>
          <w:rFonts w:ascii="Times New Roman" w:hAnsi="Times New Roman"/>
          <w:sz w:val="24"/>
          <w:szCs w:val="24"/>
          <w:lang w:val="lt-LT"/>
        </w:rPr>
      </w:pPr>
      <w:r w:rsidRPr="00F67EEC">
        <w:rPr>
          <w:rFonts w:ascii="Times New Roman" w:hAnsi="Times New Roman"/>
          <w:sz w:val="24"/>
          <w:szCs w:val="24"/>
          <w:lang w:val="lt-LT"/>
        </w:rPr>
        <w:t xml:space="preserve">1. </w:t>
      </w:r>
      <w:r w:rsidR="004E5A89" w:rsidRPr="00F67EEC">
        <w:rPr>
          <w:rFonts w:ascii="Times New Roman" w:hAnsi="Times New Roman"/>
          <w:sz w:val="24"/>
          <w:szCs w:val="24"/>
          <w:lang w:val="lt-LT"/>
        </w:rPr>
        <w:t>siekti pagrindinio socialinio pedagogo veiklos tikslo – vaiko gerovės, saugumo siekiant pozityvios integracijos ir socializacijos visuomenėje, skatinant visavertę asmenybės raišką, pilietinę brandą;</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2. </w:t>
      </w:r>
      <w:r w:rsidR="004E5A89" w:rsidRPr="00F67EEC">
        <w:rPr>
          <w:szCs w:val="24"/>
        </w:rPr>
        <w:t>įvertinti vaiko socialines problemas ir poreikius;</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3. </w:t>
      </w:r>
      <w:r w:rsidR="004E5A89" w:rsidRPr="00F67EEC">
        <w:rPr>
          <w:szCs w:val="24"/>
        </w:rPr>
        <w:t>pasirinkti efektyvius darbo metodus;</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4. </w:t>
      </w:r>
      <w:r w:rsidR="004E5A89" w:rsidRPr="00F67EEC">
        <w:rPr>
          <w:szCs w:val="24"/>
        </w:rPr>
        <w:t>planuoti ir dalyvauti socialinės pagalbos teikimo mokiniui, mokinio tėvams ar jo teisėtiems atstovams bei pedagogams procese;</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5. </w:t>
      </w:r>
      <w:r w:rsidR="004E5A89" w:rsidRPr="00F67EEC">
        <w:rPr>
          <w:szCs w:val="24"/>
        </w:rPr>
        <w:t>kiekvienam mokiniui, su kuriuo dirba socialinis pedagogas, užvesti bylą ir laikyti joje informaciją apie vaiko socialinę situaciją bei teikiamos pagalbos procesą;</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6. </w:t>
      </w:r>
      <w:r w:rsidR="004E5A89" w:rsidRPr="00F67EEC">
        <w:rPr>
          <w:szCs w:val="24"/>
        </w:rPr>
        <w:t>sprendžiant problemas ir priimant sprendimus neperžengti savo profesinės kompetencijos ribų;</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7. </w:t>
      </w:r>
      <w:r w:rsidR="004E5A89" w:rsidRPr="00F67EEC">
        <w:rPr>
          <w:szCs w:val="24"/>
        </w:rPr>
        <w:t>informuoti Progimnazijos administraciją, pedagogus, kitus specialistus apie probleminę situaciją, nepažeidžiant konfidencialumo;</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8. </w:t>
      </w:r>
      <w:r w:rsidR="004E5A89" w:rsidRPr="00F67EEC">
        <w:rPr>
          <w:szCs w:val="24"/>
        </w:rPr>
        <w:t>dirbti su asmeniu (individualus darbas) – mokiniu, tėvais ar teisėtais vaiko atstovais, pedagogais ir kitais Progimnazijoje dirbančiais specialistais;</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9. </w:t>
      </w:r>
      <w:r w:rsidR="004E5A89" w:rsidRPr="00F67EEC">
        <w:rPr>
          <w:szCs w:val="24"/>
        </w:rPr>
        <w:t>vertinti ir padėti spręsti problemas, susijusias su įvairiais mokiniams kylančiais sunkumais (pagrindinių vaiko reikmių tenkinimo, saugumo užtikrinimo), vykdyti saviraiškos ir savi- aktualizacijos, emocinių ir elgesio bei kitų problemų sprendimo prevencines programas;</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10. </w:t>
      </w:r>
      <w:r w:rsidR="004E5A89" w:rsidRPr="00F67EEC">
        <w:rPr>
          <w:szCs w:val="24"/>
        </w:rPr>
        <w:t>padėti tėvams ar teisėtiems vaiko atstovams ugdyti savo vaiką; suprasti jo socialinius ir psichologinius poreikius, jų tenkinimo svarbą, geriau suprasti vaiko, turinčio vystymosi sunkumų, poreikius, tėvų teises ir pareigas. Informuoti tėvus apie jų teisę gauti socialinę ir pedagoginę pagalbą;</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11. </w:t>
      </w:r>
      <w:r w:rsidR="004E5A89" w:rsidRPr="00F67EEC">
        <w:rPr>
          <w:szCs w:val="24"/>
        </w:rPr>
        <w:t>nuolat palaikyti ryšius su vietos bendruomene ir įvairiomis įstaigomis;</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12. </w:t>
      </w:r>
      <w:r w:rsidR="004E5A89" w:rsidRPr="00F67EEC">
        <w:rPr>
          <w:szCs w:val="24"/>
        </w:rPr>
        <w:t>tirti socialinės pedagoginės pagalbos poreikį. Organizuoti ir koordinuoti socialinės-pedagoginės pagalbos teikimą ir vertinti jos kokybę;</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13. </w:t>
      </w:r>
      <w:r w:rsidR="004E5A89" w:rsidRPr="00F67EEC">
        <w:rPr>
          <w:szCs w:val="24"/>
        </w:rPr>
        <w:t>kartu su įstaigos personalu, visuomeninėmis organizacijomis ir socialiniais partneriais iš kitų institucijų atlikti šviečiamąjį-informacinį darbą;</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14. </w:t>
      </w:r>
      <w:r w:rsidR="004E5A89" w:rsidRPr="00F67EEC">
        <w:rPr>
          <w:szCs w:val="24"/>
        </w:rPr>
        <w:t>inicijuoti, organizuoti socialinių projektų kūrimą ir jų įgyvendinimą;</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15. </w:t>
      </w:r>
      <w:r w:rsidR="004E5A89" w:rsidRPr="00F67EEC">
        <w:rPr>
          <w:szCs w:val="24"/>
        </w:rPr>
        <w:t>inicijuoti išteklių, kurie būtini vaikų ir jų šeimų poreikiams patenkinti, gavimą;</w:t>
      </w:r>
    </w:p>
    <w:p w:rsidR="004E5A89" w:rsidRPr="00F67EEC" w:rsidRDefault="00974147" w:rsidP="00F67EEC">
      <w:pPr>
        <w:pStyle w:val="Sraopastraipa"/>
        <w:tabs>
          <w:tab w:val="left" w:pos="426"/>
        </w:tabs>
        <w:autoSpaceDE w:val="0"/>
        <w:autoSpaceDN w:val="0"/>
        <w:adjustRightInd w:val="0"/>
        <w:spacing w:after="120"/>
        <w:ind w:left="0"/>
        <w:contextualSpacing w:val="0"/>
        <w:jc w:val="both"/>
        <w:rPr>
          <w:szCs w:val="24"/>
        </w:rPr>
      </w:pPr>
      <w:r w:rsidRPr="00F67EEC">
        <w:rPr>
          <w:szCs w:val="24"/>
        </w:rPr>
        <w:t xml:space="preserve">16. </w:t>
      </w:r>
      <w:r w:rsidR="004E5A89" w:rsidRPr="00F67EEC">
        <w:rPr>
          <w:szCs w:val="24"/>
        </w:rPr>
        <w:t>palaikyti ryšius su įvairiomis valstybinėmis įstaigomis ir nevyriausybinėmis organizacijomis, teikiančiomis socialinę, psichologinę, teisinę pagalbą;</w:t>
      </w:r>
    </w:p>
    <w:p w:rsidR="004E5A89" w:rsidRPr="00F67EEC" w:rsidRDefault="00974147" w:rsidP="00F67EEC">
      <w:pPr>
        <w:pStyle w:val="Sraopastraipa"/>
        <w:tabs>
          <w:tab w:val="left" w:pos="426"/>
        </w:tabs>
        <w:autoSpaceDE w:val="0"/>
        <w:autoSpaceDN w:val="0"/>
        <w:adjustRightInd w:val="0"/>
        <w:spacing w:after="120"/>
        <w:ind w:left="0"/>
        <w:contextualSpacing w:val="0"/>
        <w:jc w:val="both"/>
        <w:rPr>
          <w:szCs w:val="24"/>
        </w:rPr>
      </w:pPr>
      <w:r w:rsidRPr="00F67EEC">
        <w:rPr>
          <w:szCs w:val="24"/>
        </w:rPr>
        <w:t xml:space="preserve">17. </w:t>
      </w:r>
      <w:r w:rsidR="004E5A89" w:rsidRPr="00F67EEC">
        <w:rPr>
          <w:szCs w:val="24"/>
        </w:rPr>
        <w:t>atstovauti ir ginti vaikų teises švietimo įstaigoje, teisėsaugos ir kitose institucijose;</w:t>
      </w:r>
    </w:p>
    <w:p w:rsidR="004E5A89" w:rsidRPr="00F67EEC" w:rsidRDefault="00974147" w:rsidP="00F67EEC">
      <w:pPr>
        <w:pStyle w:val="Sraopastraipa"/>
        <w:tabs>
          <w:tab w:val="left" w:pos="426"/>
        </w:tabs>
        <w:autoSpaceDE w:val="0"/>
        <w:autoSpaceDN w:val="0"/>
        <w:adjustRightInd w:val="0"/>
        <w:spacing w:after="120"/>
        <w:ind w:left="0"/>
        <w:contextualSpacing w:val="0"/>
        <w:jc w:val="both"/>
        <w:rPr>
          <w:szCs w:val="24"/>
        </w:rPr>
      </w:pPr>
      <w:r w:rsidRPr="00F67EEC">
        <w:rPr>
          <w:szCs w:val="24"/>
        </w:rPr>
        <w:t xml:space="preserve">18. </w:t>
      </w:r>
      <w:r w:rsidR="004E5A89" w:rsidRPr="00F67EEC">
        <w:rPr>
          <w:szCs w:val="24"/>
        </w:rPr>
        <w:t xml:space="preserve">dalyvauti Progimnazijos vaiko gerovės ir kitų Progimnazijos direktoriaus sudarytų darbo grupių, komisijų veikloje; </w:t>
      </w:r>
    </w:p>
    <w:p w:rsidR="004E5A89" w:rsidRPr="00F67EEC" w:rsidRDefault="00974147" w:rsidP="00F67EEC">
      <w:pPr>
        <w:pStyle w:val="Sraopastraipa"/>
        <w:tabs>
          <w:tab w:val="left" w:pos="426"/>
        </w:tabs>
        <w:autoSpaceDE w:val="0"/>
        <w:autoSpaceDN w:val="0"/>
        <w:adjustRightInd w:val="0"/>
        <w:spacing w:after="120"/>
        <w:ind w:left="0"/>
        <w:contextualSpacing w:val="0"/>
        <w:jc w:val="both"/>
        <w:rPr>
          <w:szCs w:val="24"/>
        </w:rPr>
      </w:pPr>
      <w:r w:rsidRPr="00F67EEC">
        <w:rPr>
          <w:szCs w:val="24"/>
        </w:rPr>
        <w:t xml:space="preserve">19. </w:t>
      </w:r>
      <w:r w:rsidR="004E5A89" w:rsidRPr="00F67EEC">
        <w:rPr>
          <w:szCs w:val="24"/>
        </w:rPr>
        <w:t>dalyvauti Progimnazijos veiklos įsivertinime;</w:t>
      </w:r>
    </w:p>
    <w:p w:rsidR="004E5A89" w:rsidRPr="00F67EEC" w:rsidRDefault="00974147" w:rsidP="00F67EEC">
      <w:pPr>
        <w:pStyle w:val="Sraopastraipa"/>
        <w:tabs>
          <w:tab w:val="left" w:pos="426"/>
        </w:tabs>
        <w:autoSpaceDE w:val="0"/>
        <w:autoSpaceDN w:val="0"/>
        <w:adjustRightInd w:val="0"/>
        <w:spacing w:after="120"/>
        <w:ind w:left="0"/>
        <w:contextualSpacing w:val="0"/>
        <w:jc w:val="both"/>
        <w:rPr>
          <w:szCs w:val="24"/>
        </w:rPr>
      </w:pPr>
      <w:r w:rsidRPr="00F67EEC">
        <w:rPr>
          <w:bCs/>
          <w:iCs/>
          <w:szCs w:val="24"/>
        </w:rPr>
        <w:t xml:space="preserve">20. </w:t>
      </w:r>
      <w:r w:rsidR="004E5A89" w:rsidRPr="00F67EEC">
        <w:rPr>
          <w:bCs/>
          <w:iCs/>
          <w:szCs w:val="24"/>
        </w:rPr>
        <w:t>informuoti Progimnazijos administraciją apie vaiko turimas socialines problemas, pastebėtą ar įtariamą vaiko teisių pažeidimą</w:t>
      </w:r>
      <w:r w:rsidR="004E5A89" w:rsidRPr="00F67EEC">
        <w:rPr>
          <w:szCs w:val="24"/>
        </w:rPr>
        <w:t>;</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21. </w:t>
      </w:r>
      <w:r w:rsidR="004E5A89" w:rsidRPr="00F67EEC">
        <w:rPr>
          <w:szCs w:val="24"/>
        </w:rPr>
        <w:t>informuoti vaiko tėvus ar teisėtus vaiko atstovus apie jų pasiekimus, problemas ir ugdymosi poreikius;</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22. </w:t>
      </w:r>
      <w:r w:rsidR="004E5A89" w:rsidRPr="00F67EEC">
        <w:rPr>
          <w:szCs w:val="24"/>
        </w:rPr>
        <w:t>tvarkyti vaikų ugdomuosius veiklos apskaitos dokumentus;</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lastRenderedPageBreak/>
        <w:t xml:space="preserve">23. </w:t>
      </w:r>
      <w:r w:rsidR="004E5A89" w:rsidRPr="00F67EEC">
        <w:rPr>
          <w:szCs w:val="24"/>
        </w:rPr>
        <w:t>koordinuoti ir prižiūrėti socialinės paramos (nemokamo maitinimo, transporto išlaidų ir pan.) teikimo procesus Progimnazijoje;</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24. </w:t>
      </w:r>
      <w:r w:rsidR="004E5A89" w:rsidRPr="00F67EEC">
        <w:rPr>
          <w:szCs w:val="24"/>
        </w:rPr>
        <w:t>analizuoti savo pedagoginę veiklą ir mokslo metų pabaigoje pateikti savo pedagoginės veiklos metinę ataskaitą;</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25. </w:t>
      </w:r>
      <w:r w:rsidR="004E5A89" w:rsidRPr="00F67EEC">
        <w:rPr>
          <w:szCs w:val="24"/>
        </w:rPr>
        <w:t>skirti 40 procentų savo darbo laiko konsultacijoms su kitais specialistais, tiriamajam ir organizaciniam darbui, dokumentų pildymui ir tvarkymui, tobulinti profesinę kvalifikaciją. Šių darbų atlikimo vietą derinti su Progimnazijos administracija;</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26. </w:t>
      </w:r>
      <w:r w:rsidR="004E5A89" w:rsidRPr="00F67EEC">
        <w:rPr>
          <w:szCs w:val="24"/>
        </w:rPr>
        <w:t>dalyvauti pedagogų tarybos posėdžiuose ir kituose privalomuose renginiuose bei Progimnazijos programų rengime, audito vykdyme ir kt.;</w:t>
      </w:r>
    </w:p>
    <w:p w:rsidR="004E5A89" w:rsidRPr="00F67EEC" w:rsidRDefault="00974147" w:rsidP="00F67EEC">
      <w:pPr>
        <w:pStyle w:val="Sraopastraipa"/>
        <w:tabs>
          <w:tab w:val="left" w:pos="426"/>
        </w:tabs>
        <w:spacing w:after="120"/>
        <w:ind w:left="0"/>
        <w:contextualSpacing w:val="0"/>
        <w:jc w:val="both"/>
        <w:rPr>
          <w:szCs w:val="24"/>
        </w:rPr>
      </w:pPr>
      <w:r w:rsidRPr="00F67EEC">
        <w:rPr>
          <w:szCs w:val="24"/>
        </w:rPr>
        <w:t xml:space="preserve">27. </w:t>
      </w:r>
      <w:r w:rsidR="004E5A89" w:rsidRPr="00F67EEC">
        <w:rPr>
          <w:szCs w:val="24"/>
        </w:rPr>
        <w:t>dalintis gerąja patirtimi su bendradarbiais, padėti vienas kitam;</w:t>
      </w:r>
    </w:p>
    <w:p w:rsidR="004E5A89" w:rsidRPr="00F67EEC" w:rsidRDefault="00974147" w:rsidP="00F67EEC">
      <w:pPr>
        <w:pStyle w:val="Sraopastraipa"/>
        <w:shd w:val="clear" w:color="auto" w:fill="F9F9FC"/>
        <w:tabs>
          <w:tab w:val="left" w:pos="426"/>
        </w:tabs>
        <w:spacing w:after="120"/>
        <w:ind w:left="0"/>
        <w:contextualSpacing w:val="0"/>
        <w:jc w:val="both"/>
        <w:rPr>
          <w:color w:val="212529"/>
          <w:szCs w:val="24"/>
        </w:rPr>
      </w:pPr>
      <w:r w:rsidRPr="00F67EEC">
        <w:rPr>
          <w:szCs w:val="24"/>
        </w:rPr>
        <w:t xml:space="preserve">28. </w:t>
      </w:r>
      <w:r w:rsidR="004E5A89" w:rsidRPr="00F67EEC">
        <w:rPr>
          <w:szCs w:val="24"/>
        </w:rPr>
        <w:t>vykdyti kitus Progimnazijos direktoriaus ar jo įgalioto asmens pavedimus, susijusius su socialinio pedagogo pareigomis, ir atlikti kitus netiesioginius darbus, kuriuos įsakymu nustato direktorius.</w:t>
      </w:r>
    </w:p>
    <w:p w:rsidR="00760BCC" w:rsidRPr="00F67EEC" w:rsidRDefault="00760BCC" w:rsidP="00F67EEC">
      <w:pPr>
        <w:spacing w:after="120" w:line="240" w:lineRule="auto"/>
        <w:rPr>
          <w:rFonts w:ascii="Times New Roman" w:hAnsi="Times New Roman" w:cs="Times New Roman"/>
          <w:b/>
          <w:sz w:val="24"/>
          <w:szCs w:val="24"/>
        </w:rPr>
      </w:pPr>
      <w:r w:rsidRPr="00F67EEC">
        <w:rPr>
          <w:rFonts w:ascii="Times New Roman" w:hAnsi="Times New Roman" w:cs="Times New Roman"/>
          <w:b/>
          <w:sz w:val="24"/>
          <w:szCs w:val="24"/>
        </w:rPr>
        <w:t>Reikalavimai šias pareigas einančiam darbuotojui:</w:t>
      </w:r>
    </w:p>
    <w:p w:rsidR="004E5A89" w:rsidRPr="00F67EEC" w:rsidRDefault="004E5A89" w:rsidP="00F67EEC">
      <w:pPr>
        <w:spacing w:after="120" w:line="240" w:lineRule="auto"/>
        <w:rPr>
          <w:rFonts w:ascii="Times New Roman" w:eastAsia="Times New Roman" w:hAnsi="Times New Roman" w:cs="Times New Roman"/>
          <w:color w:val="212529"/>
          <w:sz w:val="24"/>
          <w:szCs w:val="24"/>
          <w:lang w:eastAsia="lt-LT"/>
        </w:rPr>
      </w:pPr>
      <w:r w:rsidRPr="00F67EEC">
        <w:rPr>
          <w:rFonts w:ascii="Times New Roman" w:eastAsia="Times New Roman" w:hAnsi="Times New Roman" w:cs="Times New Roman"/>
          <w:color w:val="212529"/>
          <w:sz w:val="24"/>
          <w:szCs w:val="24"/>
          <w:lang w:eastAsia="lt-LT"/>
        </w:rPr>
        <w:t>1. turėti aukštąjį universitetinį išsilavinimą ir socialinio pedagogo profesinę kvalifikaciją arba socialinio darbuotojo kvalifikaciją ar socialinio darbo kvalifikacinį laipsnį ir būti įgijęs pedagogo profesinę kvalifikaciją ar edukologijos kvalifikacinį laipsnį;</w:t>
      </w:r>
    </w:p>
    <w:p w:rsidR="004E5A89" w:rsidRPr="00F67EEC" w:rsidRDefault="004E5A89" w:rsidP="00F67EEC">
      <w:pPr>
        <w:spacing w:after="120" w:line="240" w:lineRule="auto"/>
        <w:rPr>
          <w:rFonts w:ascii="Times New Roman" w:eastAsia="Times New Roman" w:hAnsi="Times New Roman" w:cs="Times New Roman"/>
          <w:color w:val="212529"/>
          <w:sz w:val="24"/>
          <w:szCs w:val="24"/>
          <w:lang w:eastAsia="lt-LT"/>
        </w:rPr>
      </w:pPr>
      <w:r w:rsidRPr="00F67EEC">
        <w:rPr>
          <w:rFonts w:ascii="Times New Roman" w:eastAsia="Times New Roman" w:hAnsi="Times New Roman" w:cs="Times New Roman"/>
          <w:color w:val="212529"/>
          <w:sz w:val="24"/>
          <w:szCs w:val="24"/>
          <w:lang w:eastAsia="lt-LT"/>
        </w:rPr>
        <w:t>2. gerai mokėti lietuvių kalbą, jos mokėjimo lygis turi atitikti Valstybinės kalbos mokėjimo kategorijų, patvirtintų Lietuvos Respublikos Vyriausybės 2003 m. gruodžio 24 d. nutarimu Nr. 1688, reikalavimus;</w:t>
      </w:r>
    </w:p>
    <w:p w:rsidR="004E5A89" w:rsidRPr="00F67EEC" w:rsidRDefault="004E5A89" w:rsidP="00F67EEC">
      <w:pPr>
        <w:spacing w:after="120" w:line="240" w:lineRule="auto"/>
        <w:rPr>
          <w:rFonts w:ascii="Times New Roman" w:eastAsia="Times New Roman" w:hAnsi="Times New Roman" w:cs="Times New Roman"/>
          <w:color w:val="212529"/>
          <w:sz w:val="24"/>
          <w:szCs w:val="24"/>
          <w:lang w:eastAsia="lt-LT"/>
        </w:rPr>
      </w:pPr>
      <w:r w:rsidRPr="00F67EEC">
        <w:rPr>
          <w:rFonts w:ascii="Times New Roman" w:eastAsia="Times New Roman" w:hAnsi="Times New Roman" w:cs="Times New Roman"/>
          <w:color w:val="212529"/>
          <w:sz w:val="24"/>
          <w:szCs w:val="24"/>
          <w:lang w:eastAsia="lt-LT"/>
        </w:rPr>
        <w:t>3. privalumas - ne žemesniu kaip B1 kalbos mokėjimo lygiu (pagal Bendruosiuose Europos kalbų metmenyse nustatytą ir apibūdintą šešių kalbos mokėjimo lygių sistemą) mokėti bent vieną iš trijų kalbų (anglų, vokiečių, rusų);</w:t>
      </w:r>
    </w:p>
    <w:p w:rsidR="004E5A89" w:rsidRPr="00F67EEC" w:rsidRDefault="004E5A89" w:rsidP="00F67EEC">
      <w:pPr>
        <w:spacing w:after="120" w:line="240" w:lineRule="auto"/>
        <w:rPr>
          <w:rFonts w:ascii="Times New Roman" w:eastAsia="Times New Roman" w:hAnsi="Times New Roman" w:cs="Times New Roman"/>
          <w:color w:val="212529"/>
          <w:sz w:val="24"/>
          <w:szCs w:val="24"/>
          <w:lang w:eastAsia="lt-LT"/>
        </w:rPr>
      </w:pPr>
      <w:r w:rsidRPr="00F67EEC">
        <w:rPr>
          <w:rFonts w:ascii="Times New Roman" w:eastAsia="Times New Roman" w:hAnsi="Times New Roman" w:cs="Times New Roman"/>
          <w:color w:val="212529"/>
          <w:sz w:val="24"/>
          <w:szCs w:val="24"/>
          <w:lang w:eastAsia="lt-LT"/>
        </w:rPr>
        <w:t>4. būti susipažinusiam su Lietuvos Respublikos Konstitucija, Vaiko teisių konvencija, Lietuvos Respublikos socialine politika, Vyriausybės nutarimais, Švietimo ir mokslo ministro įsakymais, Vilniaus miesto savivaldybės tarybos sprendimais, Vilniaus miesto administracijos direktoriaus, Švietimo departamento direktoriaus įsakymais ir kitais teisės aktais, reglamentuojančiais švietimo įstaigų veiklą, vaikų ugdymą ir jų teisių apsaugą, socialinę apsaugą, patyčių prevenciją, asmens duomenų apsaugą ir gebėti juos taikyti praktiškai;5. turėti ir plėtoti informacinių ir komunikacinių technologijų taikymo kompetencijas, numatytas Reikalavimų mokytojų ir pagalbos mokiniui specialistų skaitmeninio raštingumo programoms apraše, kurį tvirtina Lietuvos Respublikos švietimo ir mokslo ministras;</w:t>
      </w:r>
    </w:p>
    <w:p w:rsidR="004E5A89" w:rsidRPr="00F67EEC" w:rsidRDefault="004E5A89" w:rsidP="00F67EEC">
      <w:pPr>
        <w:spacing w:after="120" w:line="240" w:lineRule="auto"/>
        <w:rPr>
          <w:rFonts w:ascii="Times New Roman" w:eastAsia="Times New Roman" w:hAnsi="Times New Roman" w:cs="Times New Roman"/>
          <w:color w:val="212529"/>
          <w:sz w:val="24"/>
          <w:szCs w:val="24"/>
          <w:lang w:eastAsia="lt-LT"/>
        </w:rPr>
      </w:pPr>
      <w:r w:rsidRPr="00F67EEC">
        <w:rPr>
          <w:rFonts w:ascii="Times New Roman" w:eastAsia="Times New Roman" w:hAnsi="Times New Roman" w:cs="Times New Roman"/>
          <w:color w:val="212529"/>
          <w:sz w:val="24"/>
          <w:szCs w:val="24"/>
          <w:lang w:eastAsia="lt-LT"/>
        </w:rPr>
        <w:t>6. mokėti kaupti, sisteminti, apibendrinti informaciją ir rengti išvadas;</w:t>
      </w:r>
    </w:p>
    <w:p w:rsidR="004E5A89" w:rsidRPr="00F67EEC" w:rsidRDefault="004E5A89" w:rsidP="00F67EEC">
      <w:pPr>
        <w:spacing w:after="120" w:line="240" w:lineRule="auto"/>
        <w:rPr>
          <w:rFonts w:ascii="Times New Roman" w:eastAsia="Times New Roman" w:hAnsi="Times New Roman" w:cs="Times New Roman"/>
          <w:color w:val="212529"/>
          <w:sz w:val="24"/>
          <w:szCs w:val="24"/>
          <w:lang w:eastAsia="lt-LT"/>
        </w:rPr>
      </w:pPr>
      <w:r w:rsidRPr="00F67EEC">
        <w:rPr>
          <w:rFonts w:ascii="Times New Roman" w:eastAsia="Times New Roman" w:hAnsi="Times New Roman" w:cs="Times New Roman"/>
          <w:color w:val="212529"/>
          <w:sz w:val="24"/>
          <w:szCs w:val="24"/>
          <w:lang w:eastAsia="lt-LT"/>
        </w:rPr>
        <w:t>7. išmanyti Dokumentų rengimo taisyklių reikalavimus ir Teisės aktų projektų rengimo rekomendacijas;</w:t>
      </w:r>
    </w:p>
    <w:p w:rsidR="004E5A89" w:rsidRPr="00F67EEC" w:rsidRDefault="004E5A89" w:rsidP="00F67EEC">
      <w:pPr>
        <w:spacing w:after="120" w:line="240" w:lineRule="auto"/>
        <w:rPr>
          <w:rFonts w:ascii="Times New Roman" w:eastAsia="Times New Roman" w:hAnsi="Times New Roman" w:cs="Times New Roman"/>
          <w:color w:val="212529"/>
          <w:sz w:val="24"/>
          <w:szCs w:val="24"/>
          <w:lang w:eastAsia="lt-LT"/>
        </w:rPr>
      </w:pPr>
      <w:r w:rsidRPr="00F67EEC">
        <w:rPr>
          <w:rFonts w:ascii="Times New Roman" w:eastAsia="Times New Roman" w:hAnsi="Times New Roman" w:cs="Times New Roman"/>
          <w:color w:val="212529"/>
          <w:sz w:val="24"/>
          <w:szCs w:val="24"/>
          <w:lang w:eastAsia="lt-LT"/>
        </w:rPr>
        <w:t>8. gebėti savarankiškai organizuoti ir planuoti darbą, darbo laiką, vertinti savo veiklą, diegti pažangią patirtį;</w:t>
      </w:r>
    </w:p>
    <w:p w:rsidR="004E5A89" w:rsidRPr="00F67EEC" w:rsidRDefault="004E5A89" w:rsidP="00F67EEC">
      <w:pPr>
        <w:spacing w:after="120" w:line="240" w:lineRule="auto"/>
        <w:rPr>
          <w:rFonts w:ascii="Times New Roman" w:eastAsia="Times New Roman" w:hAnsi="Times New Roman" w:cs="Times New Roman"/>
          <w:color w:val="212529"/>
          <w:sz w:val="24"/>
          <w:szCs w:val="24"/>
          <w:lang w:eastAsia="lt-LT"/>
        </w:rPr>
      </w:pPr>
      <w:r w:rsidRPr="00F67EEC">
        <w:rPr>
          <w:rFonts w:ascii="Times New Roman" w:eastAsia="Times New Roman" w:hAnsi="Times New Roman" w:cs="Times New Roman"/>
          <w:color w:val="212529"/>
          <w:sz w:val="24"/>
          <w:szCs w:val="24"/>
          <w:lang w:eastAsia="lt-LT"/>
        </w:rPr>
        <w:t>9. būti diplomatišku, savarankišku, sąžiningu, komunikabiliu, tiksliai orientuotis situacijose, vengti konfliktinių situacijų, mokėti bendrauti su kolegomis ir vaikais.</w:t>
      </w:r>
    </w:p>
    <w:p w:rsidR="00760BCC" w:rsidRPr="00F67EEC" w:rsidRDefault="00760BCC" w:rsidP="00F67EEC">
      <w:pPr>
        <w:spacing w:after="120" w:line="240" w:lineRule="auto"/>
        <w:rPr>
          <w:rFonts w:ascii="Times New Roman" w:hAnsi="Times New Roman" w:cs="Times New Roman"/>
          <w:b/>
          <w:sz w:val="24"/>
          <w:szCs w:val="24"/>
        </w:rPr>
      </w:pPr>
      <w:r w:rsidRPr="00F67EEC">
        <w:rPr>
          <w:rFonts w:ascii="Times New Roman" w:hAnsi="Times New Roman" w:cs="Times New Roman"/>
          <w:b/>
          <w:sz w:val="24"/>
          <w:szCs w:val="24"/>
        </w:rPr>
        <w:t>Prašomi pateikti dokumentai:</w:t>
      </w:r>
    </w:p>
    <w:p w:rsidR="004E5A89" w:rsidRPr="00F67EEC" w:rsidRDefault="004E5A89" w:rsidP="00F67EEC">
      <w:pPr>
        <w:pStyle w:val="prastasiniatinklio"/>
        <w:shd w:val="clear" w:color="auto" w:fill="F9F9FC"/>
        <w:spacing w:before="0" w:beforeAutospacing="0" w:after="120" w:afterAutospacing="0"/>
        <w:rPr>
          <w:color w:val="212529"/>
        </w:rPr>
      </w:pPr>
      <w:r w:rsidRPr="00F67EEC">
        <w:rPr>
          <w:color w:val="212529"/>
        </w:rPr>
        <w:t>1. Prašymas dalyvauti atrankoje;</w:t>
      </w:r>
    </w:p>
    <w:p w:rsidR="004E5A89" w:rsidRPr="00F67EEC" w:rsidRDefault="004E5A89" w:rsidP="00F67EEC">
      <w:pPr>
        <w:pStyle w:val="prastasiniatinklio"/>
        <w:shd w:val="clear" w:color="auto" w:fill="F9F9FC"/>
        <w:spacing w:before="0" w:beforeAutospacing="0" w:after="120" w:afterAutospacing="0"/>
        <w:rPr>
          <w:color w:val="212529"/>
        </w:rPr>
      </w:pPr>
      <w:r w:rsidRPr="00F67EEC">
        <w:rPr>
          <w:color w:val="212529"/>
        </w:rPr>
        <w:t>2. Išsilavinimą patvirtinančio dokumento kopija;</w:t>
      </w:r>
    </w:p>
    <w:p w:rsidR="004E5A89" w:rsidRPr="00F67EEC" w:rsidRDefault="004E5A89" w:rsidP="00F67EEC">
      <w:pPr>
        <w:pStyle w:val="prastasiniatinklio"/>
        <w:shd w:val="clear" w:color="auto" w:fill="F9F9FC"/>
        <w:spacing w:before="0" w:beforeAutospacing="0" w:after="120" w:afterAutospacing="0"/>
        <w:rPr>
          <w:color w:val="212529"/>
        </w:rPr>
      </w:pPr>
      <w:r w:rsidRPr="00F67EEC">
        <w:rPr>
          <w:color w:val="212529"/>
        </w:rPr>
        <w:t>3. Pedagogo kvalifikacinės kategorijos pažymėjimas;</w:t>
      </w:r>
    </w:p>
    <w:p w:rsidR="00760BCC" w:rsidRPr="00F67EEC" w:rsidRDefault="00760BCC" w:rsidP="00F67EEC">
      <w:pPr>
        <w:pStyle w:val="prastasiniatinklio"/>
        <w:shd w:val="clear" w:color="auto" w:fill="F9F9FC"/>
        <w:spacing w:before="0" w:beforeAutospacing="0" w:after="120" w:afterAutospacing="0"/>
        <w:rPr>
          <w:color w:val="212529"/>
        </w:rPr>
      </w:pPr>
      <w:r w:rsidRPr="00F67EEC">
        <w:rPr>
          <w:color w:val="212529"/>
        </w:rPr>
        <w:lastRenderedPageBreak/>
        <w:t>4. Gyvenimo aprašymas;</w:t>
      </w:r>
    </w:p>
    <w:p w:rsidR="00760BCC" w:rsidRPr="00F67EEC" w:rsidRDefault="00760BCC" w:rsidP="00F67EEC">
      <w:pPr>
        <w:pStyle w:val="prastasiniatinklio"/>
        <w:shd w:val="clear" w:color="auto" w:fill="F9F9FC"/>
        <w:spacing w:before="0" w:beforeAutospacing="0" w:after="120" w:afterAutospacing="0"/>
        <w:rPr>
          <w:color w:val="212529"/>
        </w:rPr>
      </w:pPr>
      <w:r w:rsidRPr="00F67EEC">
        <w:rPr>
          <w:color w:val="212529"/>
        </w:rPr>
        <w:t>5. Motyvacinis laiškas;</w:t>
      </w:r>
    </w:p>
    <w:p w:rsidR="00760BCC" w:rsidRPr="00F67EEC" w:rsidRDefault="00760BCC" w:rsidP="00F67EEC">
      <w:pPr>
        <w:pStyle w:val="prastasiniatinklio"/>
        <w:shd w:val="clear" w:color="auto" w:fill="F9F9FC"/>
        <w:spacing w:before="0" w:beforeAutospacing="0" w:after="120" w:afterAutospacing="0"/>
        <w:rPr>
          <w:color w:val="212529"/>
        </w:rPr>
      </w:pPr>
      <w:r w:rsidRPr="00F67EEC">
        <w:rPr>
          <w:color w:val="212529"/>
        </w:rPr>
        <w:t>6. Galiojantis teisėto darbo su vaikais kodas (QR kodas).</w:t>
      </w:r>
    </w:p>
    <w:p w:rsidR="00760BCC" w:rsidRPr="00F67EEC" w:rsidRDefault="00760BCC" w:rsidP="00F67EEC">
      <w:pPr>
        <w:pStyle w:val="prastasiniatinklio"/>
        <w:shd w:val="clear" w:color="auto" w:fill="F9F9FC"/>
        <w:spacing w:before="0" w:beforeAutospacing="0" w:after="120" w:afterAutospacing="0"/>
        <w:rPr>
          <w:color w:val="212529"/>
        </w:rPr>
      </w:pPr>
      <w:r w:rsidRPr="00F67EEC">
        <w:rPr>
          <w:color w:val="212529"/>
        </w:rPr>
        <w:t>Pretendentai, geriausiai atitinkantys atrankos reikalavimus, bus informuojami asmeniškai. </w:t>
      </w:r>
    </w:p>
    <w:p w:rsidR="00760BCC" w:rsidRPr="00F67EEC" w:rsidRDefault="00760BCC" w:rsidP="00F67EEC">
      <w:pPr>
        <w:pStyle w:val="prastasiniatinklio"/>
        <w:shd w:val="clear" w:color="auto" w:fill="F9F9FC"/>
        <w:spacing w:before="0" w:beforeAutospacing="0" w:after="120" w:afterAutospacing="0"/>
        <w:rPr>
          <w:color w:val="212529"/>
        </w:rPr>
      </w:pPr>
      <w:r w:rsidRPr="00F67EEC">
        <w:rPr>
          <w:color w:val="212529"/>
        </w:rPr>
        <w:t>Pretendentų atrankos būdas – pokalbis žodžiu.</w:t>
      </w:r>
    </w:p>
    <w:p w:rsidR="00760BCC" w:rsidRPr="00F67EEC" w:rsidRDefault="00760BCC" w:rsidP="00F67EEC">
      <w:pPr>
        <w:pStyle w:val="prastasiniatinklio"/>
        <w:shd w:val="clear" w:color="auto" w:fill="F9F9FC"/>
        <w:spacing w:before="0" w:beforeAutospacing="0" w:after="120" w:afterAutospacing="0"/>
        <w:rPr>
          <w:color w:val="212529"/>
        </w:rPr>
      </w:pPr>
      <w:r w:rsidRPr="00F67EEC">
        <w:rPr>
          <w:color w:val="212529"/>
        </w:rPr>
        <w:t>Atvykus į pokalbį su savimi turėti asmens tapatybę patvirtinantį dokumentą.</w:t>
      </w:r>
    </w:p>
    <w:p w:rsidR="00760BCC" w:rsidRPr="00F67EEC" w:rsidRDefault="00760BCC" w:rsidP="00F67EEC">
      <w:pPr>
        <w:spacing w:after="120" w:line="240" w:lineRule="auto"/>
        <w:rPr>
          <w:rFonts w:ascii="Times New Roman" w:hAnsi="Times New Roman" w:cs="Times New Roman"/>
          <w:b/>
          <w:sz w:val="24"/>
          <w:szCs w:val="24"/>
        </w:rPr>
      </w:pPr>
      <w:r w:rsidRPr="00F67EEC">
        <w:rPr>
          <w:rFonts w:ascii="Times New Roman" w:hAnsi="Times New Roman" w:cs="Times New Roman"/>
          <w:b/>
          <w:sz w:val="24"/>
          <w:szCs w:val="24"/>
        </w:rPr>
        <w:t>Siūlome:</w:t>
      </w:r>
    </w:p>
    <w:p w:rsidR="00760BCC" w:rsidRPr="00F67EEC" w:rsidRDefault="00760BCC" w:rsidP="00F67EEC">
      <w:pPr>
        <w:spacing w:after="120" w:line="240" w:lineRule="auto"/>
        <w:rPr>
          <w:rFonts w:ascii="Times New Roman" w:hAnsi="Times New Roman" w:cs="Times New Roman"/>
          <w:color w:val="212529"/>
          <w:sz w:val="24"/>
          <w:szCs w:val="24"/>
          <w:shd w:val="clear" w:color="auto" w:fill="F9F9FC"/>
        </w:rPr>
      </w:pPr>
      <w:r w:rsidRPr="00F67EEC">
        <w:rPr>
          <w:rFonts w:ascii="Times New Roman" w:hAnsi="Times New Roman" w:cs="Times New Roman"/>
          <w:color w:val="212529"/>
          <w:sz w:val="24"/>
          <w:szCs w:val="24"/>
          <w:shd w:val="clear" w:color="auto" w:fill="F9F9FC"/>
        </w:rPr>
        <w:t>Darbą pagal neterminuotą darbo sutartį 1,0 etato su galimybe susitarti dėl didesnio darbo krūvio;</w:t>
      </w:r>
    </w:p>
    <w:p w:rsidR="00760BCC" w:rsidRPr="00F67EEC" w:rsidRDefault="00F67EEC" w:rsidP="00F67EEC">
      <w:pPr>
        <w:spacing w:after="120" w:line="240" w:lineRule="auto"/>
        <w:rPr>
          <w:rFonts w:ascii="Times New Roman" w:hAnsi="Times New Roman" w:cs="Times New Roman"/>
          <w:color w:val="212529"/>
          <w:sz w:val="24"/>
          <w:szCs w:val="24"/>
          <w:shd w:val="clear" w:color="auto" w:fill="F9F9FC"/>
        </w:rPr>
      </w:pPr>
      <w:r>
        <w:rPr>
          <w:rFonts w:ascii="Times New Roman" w:hAnsi="Times New Roman" w:cs="Times New Roman"/>
          <w:color w:val="212529"/>
          <w:sz w:val="24"/>
          <w:szCs w:val="24"/>
          <w:shd w:val="clear" w:color="auto" w:fill="F9F9FC"/>
        </w:rPr>
        <w:t>n</w:t>
      </w:r>
      <w:bookmarkStart w:id="0" w:name="_GoBack"/>
      <w:bookmarkEnd w:id="0"/>
      <w:r w:rsidR="009348DD" w:rsidRPr="00F67EEC">
        <w:rPr>
          <w:rFonts w:ascii="Times New Roman" w:hAnsi="Times New Roman" w:cs="Times New Roman"/>
          <w:color w:val="212529"/>
          <w:sz w:val="24"/>
          <w:szCs w:val="24"/>
          <w:shd w:val="clear" w:color="auto" w:fill="F9F9FC"/>
        </w:rPr>
        <w:t xml:space="preserve">uo 2025 m. rugsėjo 1 d. </w:t>
      </w:r>
      <w:r w:rsidR="00760BCC" w:rsidRPr="00F67EEC">
        <w:rPr>
          <w:rFonts w:ascii="Times New Roman" w:hAnsi="Times New Roman" w:cs="Times New Roman"/>
          <w:color w:val="212529"/>
          <w:sz w:val="24"/>
          <w:szCs w:val="24"/>
          <w:shd w:val="clear" w:color="auto" w:fill="F9F9FC"/>
        </w:rPr>
        <w:t>priklausomai nuo pedagoginio darbo sta</w:t>
      </w:r>
      <w:r w:rsidR="009348DD" w:rsidRPr="00F67EEC">
        <w:rPr>
          <w:rFonts w:ascii="Times New Roman" w:hAnsi="Times New Roman" w:cs="Times New Roman"/>
          <w:color w:val="212529"/>
          <w:sz w:val="24"/>
          <w:szCs w:val="24"/>
          <w:shd w:val="clear" w:color="auto" w:fill="F9F9FC"/>
        </w:rPr>
        <w:t>žo ir kvalifikacijos nuo 1971,26 iki 2768,62</w:t>
      </w:r>
      <w:r w:rsidR="00760BCC" w:rsidRPr="00F67EEC">
        <w:rPr>
          <w:rFonts w:ascii="Times New Roman" w:hAnsi="Times New Roman" w:cs="Times New Roman"/>
          <w:color w:val="212529"/>
          <w:sz w:val="24"/>
          <w:szCs w:val="24"/>
          <w:shd w:val="clear" w:color="auto" w:fill="F9F9FC"/>
        </w:rPr>
        <w:t xml:space="preserve"> </w:t>
      </w:r>
      <w:proofErr w:type="spellStart"/>
      <w:r w:rsidR="00760BCC" w:rsidRPr="00F67EEC">
        <w:rPr>
          <w:rFonts w:ascii="Times New Roman" w:hAnsi="Times New Roman" w:cs="Times New Roman"/>
          <w:color w:val="212529"/>
          <w:sz w:val="24"/>
          <w:szCs w:val="24"/>
          <w:shd w:val="clear" w:color="auto" w:fill="F9F9FC"/>
        </w:rPr>
        <w:t>Eur</w:t>
      </w:r>
      <w:proofErr w:type="spellEnd"/>
      <w:r w:rsidR="00760BCC" w:rsidRPr="00F67EEC">
        <w:rPr>
          <w:rFonts w:ascii="Times New Roman" w:hAnsi="Times New Roman" w:cs="Times New Roman"/>
          <w:color w:val="212529"/>
          <w:sz w:val="24"/>
          <w:szCs w:val="24"/>
          <w:shd w:val="clear" w:color="auto" w:fill="F9F9FC"/>
        </w:rPr>
        <w:t>. darbo užmokestį.</w:t>
      </w:r>
    </w:p>
    <w:p w:rsidR="00760BCC" w:rsidRPr="00F67EEC" w:rsidRDefault="00760BCC" w:rsidP="00F67EEC">
      <w:pPr>
        <w:spacing w:after="120" w:line="240" w:lineRule="auto"/>
        <w:rPr>
          <w:rFonts w:ascii="Times New Roman" w:hAnsi="Times New Roman" w:cs="Times New Roman"/>
          <w:color w:val="212529"/>
          <w:sz w:val="24"/>
          <w:szCs w:val="24"/>
          <w:shd w:val="clear" w:color="auto" w:fill="F9F9FC"/>
        </w:rPr>
      </w:pPr>
    </w:p>
    <w:p w:rsidR="00760BCC" w:rsidRPr="00F67EEC" w:rsidRDefault="00760BCC" w:rsidP="00F67EEC">
      <w:pPr>
        <w:spacing w:after="120" w:line="240" w:lineRule="auto"/>
        <w:rPr>
          <w:rFonts w:ascii="Times New Roman" w:hAnsi="Times New Roman" w:cs="Times New Roman"/>
          <w:b/>
          <w:color w:val="212529"/>
          <w:sz w:val="24"/>
          <w:szCs w:val="24"/>
          <w:shd w:val="clear" w:color="auto" w:fill="F9F9FC"/>
        </w:rPr>
      </w:pPr>
      <w:r w:rsidRPr="00F67EEC">
        <w:rPr>
          <w:rFonts w:ascii="Times New Roman" w:hAnsi="Times New Roman" w:cs="Times New Roman"/>
          <w:b/>
          <w:color w:val="212529"/>
          <w:sz w:val="24"/>
          <w:szCs w:val="24"/>
          <w:shd w:val="clear" w:color="auto" w:fill="F9F9FC"/>
        </w:rPr>
        <w:t>Kontaktinė informacija:</w:t>
      </w:r>
    </w:p>
    <w:p w:rsidR="009348DD" w:rsidRPr="00F67EEC" w:rsidRDefault="00760BCC" w:rsidP="00F67EEC">
      <w:pPr>
        <w:spacing w:after="120" w:line="240" w:lineRule="auto"/>
        <w:rPr>
          <w:rFonts w:ascii="Times New Roman" w:hAnsi="Times New Roman" w:cs="Times New Roman"/>
          <w:color w:val="212529"/>
          <w:sz w:val="24"/>
          <w:szCs w:val="24"/>
          <w:shd w:val="clear" w:color="auto" w:fill="F9F9FC"/>
        </w:rPr>
      </w:pPr>
      <w:r w:rsidRPr="00F67EEC">
        <w:rPr>
          <w:rFonts w:ascii="Times New Roman" w:hAnsi="Times New Roman" w:cs="Times New Roman"/>
          <w:color w:val="212529"/>
          <w:sz w:val="24"/>
          <w:szCs w:val="24"/>
          <w:shd w:val="clear" w:color="auto" w:fill="F9F9FC"/>
        </w:rPr>
        <w:t xml:space="preserve">Dokumentus su prierašu "DĖL </w:t>
      </w:r>
      <w:r w:rsidR="009348DD" w:rsidRPr="00F67EEC">
        <w:rPr>
          <w:rFonts w:ascii="Times New Roman" w:hAnsi="Times New Roman" w:cs="Times New Roman"/>
          <w:color w:val="212529"/>
          <w:sz w:val="24"/>
          <w:szCs w:val="24"/>
          <w:shd w:val="clear" w:color="auto" w:fill="F9F9FC"/>
        </w:rPr>
        <w:t>SOCIALINIO PEDAGOGO</w:t>
      </w:r>
      <w:r w:rsidRPr="00F67EEC">
        <w:rPr>
          <w:rFonts w:ascii="Times New Roman" w:hAnsi="Times New Roman" w:cs="Times New Roman"/>
          <w:color w:val="212529"/>
          <w:sz w:val="24"/>
          <w:szCs w:val="24"/>
          <w:shd w:val="clear" w:color="auto" w:fill="F9F9FC"/>
        </w:rPr>
        <w:t xml:space="preserve"> DARBO" siųskite el. paštu: </w:t>
      </w:r>
      <w:proofErr w:type="spellStart"/>
      <w:r w:rsidRPr="00F67EEC">
        <w:rPr>
          <w:rFonts w:ascii="Times New Roman" w:hAnsi="Times New Roman" w:cs="Times New Roman"/>
          <w:color w:val="212529"/>
          <w:sz w:val="24"/>
          <w:szCs w:val="24"/>
          <w:shd w:val="clear" w:color="auto" w:fill="F9F9FC"/>
        </w:rPr>
        <w:t>rastine@staneviciaus.vilnius.lm.lt</w:t>
      </w:r>
      <w:proofErr w:type="spellEnd"/>
      <w:r w:rsidRPr="00F67EEC">
        <w:rPr>
          <w:rFonts w:ascii="Times New Roman" w:hAnsi="Times New Roman" w:cs="Times New Roman"/>
          <w:color w:val="212529"/>
          <w:sz w:val="24"/>
          <w:szCs w:val="24"/>
          <w:shd w:val="clear" w:color="auto" w:fill="F9F9FC"/>
        </w:rPr>
        <w:t xml:space="preserve">. </w:t>
      </w:r>
    </w:p>
    <w:p w:rsidR="00760BCC" w:rsidRPr="00F67EEC" w:rsidRDefault="00760BCC" w:rsidP="00F67EEC">
      <w:pPr>
        <w:spacing w:after="120" w:line="240" w:lineRule="auto"/>
        <w:rPr>
          <w:rFonts w:ascii="Times New Roman" w:hAnsi="Times New Roman" w:cs="Times New Roman"/>
          <w:b/>
          <w:sz w:val="24"/>
          <w:szCs w:val="24"/>
        </w:rPr>
      </w:pPr>
      <w:r w:rsidRPr="00F67EEC">
        <w:rPr>
          <w:rFonts w:ascii="Times New Roman" w:hAnsi="Times New Roman" w:cs="Times New Roman"/>
          <w:color w:val="212529"/>
          <w:sz w:val="24"/>
          <w:szCs w:val="24"/>
          <w:shd w:val="clear" w:color="auto" w:fill="F9F9FC"/>
        </w:rPr>
        <w:t>Kilus klausimams darbo valandomis skambinkite tel. +370 600 72505.</w:t>
      </w:r>
    </w:p>
    <w:sectPr w:rsidR="00760BCC" w:rsidRPr="00F67EE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C7CD7"/>
    <w:multiLevelType w:val="hybridMultilevel"/>
    <w:tmpl w:val="31F26DE2"/>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766A1B6B"/>
    <w:multiLevelType w:val="hybridMultilevel"/>
    <w:tmpl w:val="0E04333E"/>
    <w:lvl w:ilvl="0" w:tplc="0A56F754">
      <w:start w:val="1"/>
      <w:numFmt w:val="decimal"/>
      <w:lvlText w:val="7.%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CC"/>
    <w:rsid w:val="000412EE"/>
    <w:rsid w:val="00204717"/>
    <w:rsid w:val="004E5A89"/>
    <w:rsid w:val="00711496"/>
    <w:rsid w:val="00760BCC"/>
    <w:rsid w:val="009348DD"/>
    <w:rsid w:val="00974147"/>
    <w:rsid w:val="00F67EEC"/>
    <w:rsid w:val="00F76F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CCCA"/>
  <w15:chartTrackingRefBased/>
  <w15:docId w15:val="{51768705-7E02-423A-A50F-40C3985A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760BC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4E5A89"/>
    <w:pPr>
      <w:spacing w:after="0" w:line="240" w:lineRule="auto"/>
      <w:ind w:left="720"/>
      <w:contextualSpacing/>
    </w:pPr>
    <w:rPr>
      <w:rFonts w:ascii="Times New Roman" w:eastAsia="Times New Roman" w:hAnsi="Times New Roman" w:cs="Times New Roman"/>
      <w:sz w:val="24"/>
      <w:szCs w:val="20"/>
    </w:rPr>
  </w:style>
  <w:style w:type="paragraph" w:customStyle="1" w:styleId="Pagrindinistekstas1">
    <w:name w:val="Pagrindinis tekstas1"/>
    <w:rsid w:val="004E5A89"/>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42588">
      <w:bodyDiv w:val="1"/>
      <w:marLeft w:val="0"/>
      <w:marRight w:val="0"/>
      <w:marTop w:val="0"/>
      <w:marBottom w:val="0"/>
      <w:divBdr>
        <w:top w:val="none" w:sz="0" w:space="0" w:color="auto"/>
        <w:left w:val="none" w:sz="0" w:space="0" w:color="auto"/>
        <w:bottom w:val="none" w:sz="0" w:space="0" w:color="auto"/>
        <w:right w:val="none" w:sz="0" w:space="0" w:color="auto"/>
      </w:divBdr>
    </w:div>
    <w:div w:id="585966092">
      <w:bodyDiv w:val="1"/>
      <w:marLeft w:val="0"/>
      <w:marRight w:val="0"/>
      <w:marTop w:val="0"/>
      <w:marBottom w:val="0"/>
      <w:divBdr>
        <w:top w:val="none" w:sz="0" w:space="0" w:color="auto"/>
        <w:left w:val="none" w:sz="0" w:space="0" w:color="auto"/>
        <w:bottom w:val="none" w:sz="0" w:space="0" w:color="auto"/>
        <w:right w:val="none" w:sz="0" w:space="0" w:color="auto"/>
      </w:divBdr>
    </w:div>
    <w:div w:id="638415896">
      <w:bodyDiv w:val="1"/>
      <w:marLeft w:val="0"/>
      <w:marRight w:val="0"/>
      <w:marTop w:val="0"/>
      <w:marBottom w:val="0"/>
      <w:divBdr>
        <w:top w:val="none" w:sz="0" w:space="0" w:color="auto"/>
        <w:left w:val="none" w:sz="0" w:space="0" w:color="auto"/>
        <w:bottom w:val="none" w:sz="0" w:space="0" w:color="auto"/>
        <w:right w:val="none" w:sz="0" w:space="0" w:color="auto"/>
      </w:divBdr>
    </w:div>
    <w:div w:id="843012935">
      <w:bodyDiv w:val="1"/>
      <w:marLeft w:val="0"/>
      <w:marRight w:val="0"/>
      <w:marTop w:val="0"/>
      <w:marBottom w:val="0"/>
      <w:divBdr>
        <w:top w:val="none" w:sz="0" w:space="0" w:color="auto"/>
        <w:left w:val="none" w:sz="0" w:space="0" w:color="auto"/>
        <w:bottom w:val="none" w:sz="0" w:space="0" w:color="auto"/>
        <w:right w:val="none" w:sz="0" w:space="0" w:color="auto"/>
      </w:divBdr>
    </w:div>
    <w:div w:id="934093626">
      <w:bodyDiv w:val="1"/>
      <w:marLeft w:val="0"/>
      <w:marRight w:val="0"/>
      <w:marTop w:val="0"/>
      <w:marBottom w:val="0"/>
      <w:divBdr>
        <w:top w:val="none" w:sz="0" w:space="0" w:color="auto"/>
        <w:left w:val="none" w:sz="0" w:space="0" w:color="auto"/>
        <w:bottom w:val="none" w:sz="0" w:space="0" w:color="auto"/>
        <w:right w:val="none" w:sz="0" w:space="0" w:color="auto"/>
      </w:divBdr>
    </w:div>
    <w:div w:id="10151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4271</Words>
  <Characters>2435</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Masalskienė</dc:creator>
  <cp:keywords/>
  <dc:description/>
  <cp:lastModifiedBy>Laima Masalskienė</cp:lastModifiedBy>
  <cp:revision>8</cp:revision>
  <dcterms:created xsi:type="dcterms:W3CDTF">2025-08-04T11:50:00Z</dcterms:created>
  <dcterms:modified xsi:type="dcterms:W3CDTF">2025-08-04T13:16:00Z</dcterms:modified>
</cp:coreProperties>
</file>